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 xml:space="preserve">The text of this announcement is approved by the Decision N 1 of Request for Quotation Committee dated on </w:t>
      </w:r>
      <w:r w:rsidR="00096A31">
        <w:rPr>
          <w:rFonts w:ascii="GHEA Grapalat" w:eastAsia="Calibri" w:hAnsi="GHEA Grapalat"/>
          <w:b/>
          <w:i/>
        </w:rPr>
        <w:t>29</w:t>
      </w:r>
      <w:bookmarkStart w:id="0" w:name="_GoBack"/>
      <w:bookmarkEnd w:id="0"/>
      <w:r w:rsidR="00E35F66" w:rsidRPr="00E35F66">
        <w:rPr>
          <w:rFonts w:ascii="GHEA Grapalat" w:eastAsia="Calibri" w:hAnsi="GHEA Grapalat"/>
          <w:b/>
          <w:i/>
        </w:rPr>
        <w:t>.01.2026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096A31">
        <w:rPr>
          <w:rFonts w:ascii="GHEA Grapalat" w:hAnsi="GHEA Grapalat"/>
          <w:b/>
          <w:i/>
        </w:rPr>
        <w:t>ՀՀԱՆՇՕԾ-ԳՀԾՁԲ-2026/27</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7E5BD3" w:rsidRPr="007E5BD3">
        <w:rPr>
          <w:rFonts w:ascii="GHEA Grapalat" w:eastAsia="Calibri" w:hAnsi="GHEA Grapalat"/>
          <w:sz w:val="22"/>
          <w:szCs w:val="22"/>
        </w:rPr>
        <w:t xml:space="preserve">Gyumri Mazmanyan 3b </w:t>
      </w:r>
      <w:r w:rsidRPr="007E5BD3">
        <w:rPr>
          <w:rFonts w:ascii="GHEA Grapalat" w:eastAsia="Calibri" w:hAnsi="GHEA Grapalat"/>
          <w:sz w:val="22"/>
          <w:szCs w:val="22"/>
        </w:rPr>
        <w:t xml:space="preserve"> 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096A31">
        <w:rPr>
          <w:rFonts w:ascii="GHEA Grapalat" w:hAnsi="GHEA Grapalat"/>
          <w:b/>
          <w:sz w:val="22"/>
          <w:szCs w:val="22"/>
        </w:rPr>
        <w:t>11</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096A31">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096A31">
        <w:rPr>
          <w:rFonts w:ascii="GHEA Grapalat" w:hAnsi="GHEA Grapalat"/>
          <w:sz w:val="22"/>
          <w:szCs w:val="22"/>
        </w:rPr>
        <w:t>11</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096A31">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35F66"/>
    <w:rsid w:val="00EC135B"/>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04D2"/>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398</Words>
  <Characters>2269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111</cp:revision>
  <dcterms:created xsi:type="dcterms:W3CDTF">2018-03-26T09:33:00Z</dcterms:created>
  <dcterms:modified xsi:type="dcterms:W3CDTF">2026-01-30T16:14:00Z</dcterms:modified>
</cp:coreProperties>
</file>